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AA6A7D">
        <w:rPr>
          <w:rFonts w:ascii="Times New Roman" w:hAnsi="Times New Roman" w:cs="Times New Roman"/>
          <w:b/>
        </w:rPr>
        <w:t>8</w:t>
      </w:r>
      <w:r w:rsidR="003237EE">
        <w:rPr>
          <w:rFonts w:ascii="Times New Roman" w:hAnsi="Times New Roman" w:cs="Times New Roman"/>
          <w:b/>
        </w:rPr>
        <w:t>:00 A</w:t>
      </w:r>
      <w:r w:rsidR="00AA6A7D">
        <w:rPr>
          <w:rFonts w:ascii="Times New Roman" w:hAnsi="Times New Roman" w:cs="Times New Roman"/>
          <w:b/>
        </w:rPr>
        <w:t xml:space="preserve">M- December </w:t>
      </w:r>
      <w:r w:rsidR="00095370">
        <w:rPr>
          <w:rFonts w:ascii="Times New Roman" w:hAnsi="Times New Roman" w:cs="Times New Roman"/>
          <w:b/>
        </w:rPr>
        <w:t>13</w:t>
      </w:r>
      <w:bookmarkStart w:id="0" w:name="_GoBack"/>
      <w:bookmarkEnd w:id="0"/>
      <w:r w:rsidR="003237EE">
        <w:rPr>
          <w:rFonts w:ascii="Times New Roman" w:hAnsi="Times New Roman" w:cs="Times New Roman"/>
          <w:b/>
        </w:rPr>
        <w:t>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AA6A7D" w:rsidRDefault="00D85CBB" w:rsidP="00AA6A7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AA6A7D">
        <w:rPr>
          <w:rFonts w:ascii="Times New Roman" w:hAnsi="Times New Roman" w:cs="Times New Roman"/>
          <w:b/>
          <w:sz w:val="24"/>
        </w:rPr>
        <w:t xml:space="preserve">- </w:t>
      </w:r>
      <w:r w:rsidR="00AA6A7D" w:rsidRPr="00C75039">
        <w:rPr>
          <w:rFonts w:ascii="Times New Roman" w:hAnsi="Times New Roman" w:cs="Times New Roman"/>
          <w:sz w:val="24"/>
        </w:rPr>
        <w:t>Opportunity for the gen</w:t>
      </w:r>
      <w:r w:rsidR="00AA6A7D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AA6A7D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  <w:r w:rsidR="00AA6A7D">
        <w:rPr>
          <w:rFonts w:ascii="Times New Roman" w:hAnsi="Times New Roman" w:cs="Times New Roman"/>
          <w:b/>
          <w:sz w:val="24"/>
        </w:rPr>
        <w:t xml:space="preserve">- </w:t>
      </w:r>
      <w:r w:rsidR="00AA6A7D" w:rsidRPr="00AA6A7D">
        <w:rPr>
          <w:rFonts w:ascii="Times New Roman" w:hAnsi="Times New Roman" w:cs="Times New Roman"/>
          <w:sz w:val="24"/>
        </w:rPr>
        <w:t>No action to be taken.</w:t>
      </w:r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Daniel Vetter is inviting you to a scheduled Zoom meeting.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Topic: Zoom Meeting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Time: Dec 13, 2021 08:00 AM Central Time (US and Canada)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Join Zoom Meeting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https://us06web.zoom.us/j/81993606818?pwd=ejRxbzVsTVBTb3ZqbGo5NzFqYU80dz09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Meeting ID: 819 9360 6818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Passcode: 429140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One tap mobile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+</w:t>
      </w:r>
      <w:proofErr w:type="gramStart"/>
      <w:r w:rsidRPr="00AA6A7D">
        <w:rPr>
          <w:rFonts w:ascii="Times New Roman" w:hAnsi="Times New Roman" w:cs="Times New Roman"/>
          <w:sz w:val="24"/>
        </w:rPr>
        <w:t>13462487799,,</w:t>
      </w:r>
      <w:proofErr w:type="gramEnd"/>
      <w:r w:rsidRPr="00AA6A7D">
        <w:rPr>
          <w:rFonts w:ascii="Times New Roman" w:hAnsi="Times New Roman" w:cs="Times New Roman"/>
          <w:sz w:val="24"/>
        </w:rPr>
        <w:t>81993606818#,,,,*429140# US (Houston)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+</w:t>
      </w:r>
      <w:proofErr w:type="gramStart"/>
      <w:r w:rsidRPr="00AA6A7D">
        <w:rPr>
          <w:rFonts w:ascii="Times New Roman" w:hAnsi="Times New Roman" w:cs="Times New Roman"/>
          <w:sz w:val="24"/>
        </w:rPr>
        <w:t>12532158782,,</w:t>
      </w:r>
      <w:proofErr w:type="gramEnd"/>
      <w:r w:rsidRPr="00AA6A7D">
        <w:rPr>
          <w:rFonts w:ascii="Times New Roman" w:hAnsi="Times New Roman" w:cs="Times New Roman"/>
          <w:sz w:val="24"/>
        </w:rPr>
        <w:t>81993606818#,,,,*429140# US (Tacoma)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Dial by your location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+1 346 248 7799 US (Houston)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+1 253 215 8782 US (Tacoma)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+1 720 707 2699 US (Denver)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+1 312 626 6799 US (Chicago)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+1 646 558 8656 US (New York)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        +1 301 715 8592 US (Washington DC)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Meeting ID: 819 9360 6818</w:t>
      </w:r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Passcode: 429140</w:t>
      </w:r>
    </w:p>
    <w:p w:rsid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 xml:space="preserve">Find your local number: </w:t>
      </w:r>
      <w:hyperlink r:id="rId6" w:history="1">
        <w:r w:rsidRPr="008512B1">
          <w:rPr>
            <w:rStyle w:val="Hyperlink"/>
            <w:rFonts w:ascii="Times New Roman" w:hAnsi="Times New Roman" w:cs="Times New Roman"/>
            <w:sz w:val="24"/>
          </w:rPr>
          <w:t>https://us06web.zoom.us/u/ktYuFJ43w</w:t>
        </w:r>
      </w:hyperlink>
    </w:p>
    <w:p w:rsidR="00AA6A7D" w:rsidRPr="00AA6A7D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AA6A7D" w:rsidRDefault="00AA6A7D" w:rsidP="00AA6A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6A7D">
        <w:rPr>
          <w:rFonts w:ascii="Times New Roman" w:hAnsi="Times New Roman" w:cs="Times New Roman"/>
          <w:sz w:val="24"/>
        </w:rPr>
        <w:t>Consideration and action to adjust Article 5.7. Quorum in the Parks Advisory Board Bylaws from a minimum of seven (7) board members to five (5) members shall constitute a quorum at a meeting of the Advisory Board.</w:t>
      </w:r>
    </w:p>
    <w:p w:rsidR="00AA6A7D" w:rsidRPr="00AA6A7D" w:rsidRDefault="00AA6A7D" w:rsidP="00AA6A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  <w:r w:rsidR="00AA6A7D">
        <w:rPr>
          <w:rFonts w:ascii="Times New Roman" w:hAnsi="Times New Roman" w:cs="Times New Roman"/>
          <w:b/>
          <w:sz w:val="24"/>
        </w:rPr>
        <w:t xml:space="preserve">- </w:t>
      </w:r>
      <w:r w:rsidR="00AA6A7D" w:rsidRPr="00AA6A7D">
        <w:rPr>
          <w:rFonts w:ascii="Times New Roman" w:hAnsi="Times New Roman" w:cs="Times New Roman"/>
          <w:sz w:val="24"/>
        </w:rPr>
        <w:t>No reports shall be presented at this time.</w:t>
      </w:r>
    </w:p>
    <w:p w:rsidR="003D4E07" w:rsidRDefault="00D85CBB" w:rsidP="00AA6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  <w:r w:rsidR="00AA6A7D">
        <w:rPr>
          <w:rFonts w:ascii="Times New Roman" w:hAnsi="Times New Roman" w:cs="Times New Roman"/>
          <w:b/>
          <w:sz w:val="24"/>
        </w:rPr>
        <w:t xml:space="preserve">- </w:t>
      </w:r>
      <w:r w:rsidR="00AA6A7D" w:rsidRPr="00AA6A7D">
        <w:rPr>
          <w:rFonts w:ascii="Times New Roman" w:hAnsi="Times New Roman" w:cs="Times New Roman"/>
          <w:sz w:val="24"/>
        </w:rPr>
        <w:t>Discuss attendance for next board meeting on December 14, 2021 at 6 pm located at the Ring Mountain Event Center</w:t>
      </w:r>
      <w:r w:rsidR="00AA6A7D">
        <w:rPr>
          <w:rFonts w:ascii="Times New Roman" w:hAnsi="Times New Roman" w:cs="Times New Roman"/>
          <w:b/>
          <w:sz w:val="24"/>
        </w:rPr>
        <w:t xml:space="preserve"> </w:t>
      </w:r>
    </w:p>
    <w:p w:rsidR="00AA6A7D" w:rsidRPr="00D85CBB" w:rsidRDefault="00AA6A7D" w:rsidP="00AA6A7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A31"/>
    <w:multiLevelType w:val="hybridMultilevel"/>
    <w:tmpl w:val="A10CC5F4"/>
    <w:lvl w:ilvl="0" w:tplc="D9E6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95370"/>
    <w:rsid w:val="00100313"/>
    <w:rsid w:val="0021517C"/>
    <w:rsid w:val="003237EE"/>
    <w:rsid w:val="003D4E07"/>
    <w:rsid w:val="005216A6"/>
    <w:rsid w:val="00605F47"/>
    <w:rsid w:val="00816D69"/>
    <w:rsid w:val="00AA6A7D"/>
    <w:rsid w:val="00AC45AA"/>
    <w:rsid w:val="00D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AB8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tYuFJ43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2</cp:revision>
  <cp:lastPrinted>2021-04-26T13:36:00Z</cp:lastPrinted>
  <dcterms:created xsi:type="dcterms:W3CDTF">2021-12-10T18:29:00Z</dcterms:created>
  <dcterms:modified xsi:type="dcterms:W3CDTF">2021-12-10T18:29:00Z</dcterms:modified>
</cp:coreProperties>
</file>